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5394" w14:textId="77777777" w:rsidR="00501AA8" w:rsidRDefault="00501AA8" w:rsidP="00501AA8">
      <w:pPr>
        <w:rPr>
          <w:b/>
          <w:bCs/>
          <w:sz w:val="28"/>
          <w:szCs w:val="28"/>
        </w:rPr>
      </w:pPr>
      <w:r w:rsidRPr="0024505C">
        <w:rPr>
          <w:b/>
          <w:bCs/>
          <w:sz w:val="28"/>
          <w:szCs w:val="28"/>
        </w:rPr>
        <w:t xml:space="preserve">Sådan udfylder </w:t>
      </w:r>
      <w:r>
        <w:rPr>
          <w:b/>
          <w:bCs/>
          <w:sz w:val="28"/>
          <w:szCs w:val="28"/>
        </w:rPr>
        <w:t>du</w:t>
      </w:r>
      <w:r w:rsidRPr="0024505C">
        <w:rPr>
          <w:b/>
          <w:bCs/>
          <w:sz w:val="28"/>
          <w:szCs w:val="28"/>
        </w:rPr>
        <w:t xml:space="preserve"> </w:t>
      </w:r>
      <w:r w:rsidRPr="005662FC">
        <w:rPr>
          <w:b/>
          <w:bCs/>
          <w:sz w:val="28"/>
          <w:szCs w:val="28"/>
        </w:rPr>
        <w:t>”Bestillingsskema sagsbehandling - adm. personnummer”</w:t>
      </w:r>
    </w:p>
    <w:p w14:paraId="09343846" w14:textId="77777777" w:rsidR="00501AA8" w:rsidRPr="00704CC7" w:rsidRDefault="00501AA8" w:rsidP="00501AA8">
      <w:pPr>
        <w:rPr>
          <w:i/>
          <w:iCs/>
          <w:sz w:val="24"/>
          <w:szCs w:val="24"/>
        </w:rPr>
      </w:pPr>
      <w:r w:rsidRPr="00704CC7">
        <w:rPr>
          <w:i/>
          <w:iCs/>
          <w:sz w:val="24"/>
          <w:szCs w:val="24"/>
        </w:rPr>
        <w:t xml:space="preserve">Obs: Alle </w:t>
      </w:r>
      <w:r>
        <w:rPr>
          <w:i/>
          <w:iCs/>
          <w:sz w:val="24"/>
          <w:szCs w:val="24"/>
        </w:rPr>
        <w:t>personoplysninger er fiktive</w:t>
      </w:r>
    </w:p>
    <w:p w14:paraId="335F914C" w14:textId="77777777" w:rsidR="00501AA8" w:rsidRPr="00CC49BE" w:rsidRDefault="00501AA8" w:rsidP="00501AA8">
      <w:pPr>
        <w:spacing w:after="0"/>
        <w:rPr>
          <w:b/>
          <w:bCs/>
          <w:sz w:val="28"/>
          <w:szCs w:val="28"/>
        </w:rPr>
      </w:pPr>
      <w:r w:rsidRPr="00CC49BE">
        <w:rPr>
          <w:b/>
          <w:bCs/>
          <w:sz w:val="28"/>
          <w:szCs w:val="28"/>
        </w:rPr>
        <w:t>Indledning</w:t>
      </w:r>
    </w:p>
    <w:p w14:paraId="7E464B3A" w14:textId="77777777" w:rsidR="00501AA8" w:rsidRPr="00501AA8" w:rsidRDefault="00501AA8" w:rsidP="00501AA8">
      <w:r w:rsidRPr="00501AA8">
        <w:t>Bestillingsskemaet følger sagen hele vejen i mailkorrespondancen mellem de involverede myndigheder. Fra sagen starter hos hændelsesmyndigheden til den pr. mail sendes videre til 1.16-myndigheden, og til sagen afsluttes hos By-, Land og Kirkeministeriet.</w:t>
      </w:r>
    </w:p>
    <w:p w14:paraId="69C0DE83" w14:textId="77777777" w:rsidR="00501AA8" w:rsidRPr="00501AA8" w:rsidRDefault="00501AA8" w:rsidP="00501AA8">
      <w:r w:rsidRPr="00501AA8">
        <w:rPr>
          <w:b/>
          <w:bCs/>
        </w:rPr>
        <w:t>Vær opmærksom på</w:t>
      </w:r>
      <w:r w:rsidRPr="00501AA8">
        <w:t>: Skemaet </w:t>
      </w:r>
      <w:r w:rsidRPr="00501AA8">
        <w:rPr>
          <w:i/>
          <w:iCs/>
        </w:rPr>
        <w:t>skal</w:t>
      </w:r>
      <w:r w:rsidRPr="00501AA8">
        <w:t> udfyldes, uanset om du er hændelsesmyndighed og 1.16-myndighed i én og samme myndighed.</w:t>
      </w:r>
    </w:p>
    <w:p w14:paraId="27253DE7" w14:textId="77777777" w:rsidR="00501AA8" w:rsidRPr="00501AA8" w:rsidRDefault="00501AA8" w:rsidP="00501AA8">
      <w:r w:rsidRPr="00501AA8">
        <w:t>I de tilfælde, hvor 1.16-myndigheden uden problemer kan udtage et adm. personnummer på baggrund af de forelagte ID-beviser, er det alene følgende skemaer, der skal udfyldes:</w:t>
      </w:r>
    </w:p>
    <w:p w14:paraId="667BEAB4" w14:textId="77777777" w:rsidR="00501AA8" w:rsidRDefault="00501AA8" w:rsidP="00501AA8">
      <w:pPr>
        <w:numPr>
          <w:ilvl w:val="0"/>
          <w:numId w:val="1"/>
        </w:numPr>
      </w:pPr>
      <w:r w:rsidRPr="00501AA8">
        <w:t>Skema 1 – udfyldes af hændelsesmyndigheden</w:t>
      </w:r>
    </w:p>
    <w:p w14:paraId="434130B1" w14:textId="751FF80C" w:rsidR="00501AA8" w:rsidRPr="00501AA8" w:rsidRDefault="00501AA8" w:rsidP="00501AA8">
      <w:pPr>
        <w:numPr>
          <w:ilvl w:val="0"/>
          <w:numId w:val="1"/>
        </w:numPr>
      </w:pPr>
      <w:r w:rsidRPr="00501AA8">
        <w:t>Skema 2 – udfyldes af 1.16-myndigheden</w:t>
      </w:r>
    </w:p>
    <w:p w14:paraId="36F5DFCD" w14:textId="77777777" w:rsidR="00501AA8" w:rsidRPr="00501AA8" w:rsidRDefault="00501AA8" w:rsidP="00501AA8">
      <w:pPr>
        <w:numPr>
          <w:ilvl w:val="0"/>
          <w:numId w:val="1"/>
        </w:numPr>
      </w:pPr>
      <w:r w:rsidRPr="00501AA8">
        <w:t>Skema 5 – udfyldes af 1.16-myndigheden</w:t>
      </w:r>
    </w:p>
    <w:p w14:paraId="11978BB9" w14:textId="77777777" w:rsidR="00501AA8" w:rsidRPr="00501AA8" w:rsidRDefault="00501AA8" w:rsidP="00501AA8">
      <w:r w:rsidRPr="00501AA8">
        <w:t>Skema 3 udfyldes i de tilfælde, hvor 1.16-myndigheden ikke selv kan vurdere ID-beviserne, men har brug for, at ID-beviserne indsendes til vurdering hos ekspertgruppen.</w:t>
      </w:r>
    </w:p>
    <w:p w14:paraId="7DD80049" w14:textId="77777777" w:rsidR="00501AA8" w:rsidRPr="00501AA8" w:rsidRDefault="00501AA8" w:rsidP="00501AA8">
      <w:r w:rsidRPr="00501AA8">
        <w:t>Skema 4 udfyldes af ekspertgruppen i Personregistreringsenheden.</w:t>
      </w:r>
    </w:p>
    <w:p w14:paraId="628FE6AE" w14:textId="77777777" w:rsidR="00501AA8" w:rsidRPr="00501AA8" w:rsidRDefault="00501AA8" w:rsidP="00501AA8">
      <w:r w:rsidRPr="00501AA8">
        <w:t>Skema 6 udfyldes af By-, Land og Kirkeministeriet.</w:t>
      </w:r>
    </w:p>
    <w:p w14:paraId="45918C49" w14:textId="77777777" w:rsidR="00501AA8" w:rsidRPr="00501AA8" w:rsidRDefault="00501AA8" w:rsidP="00501AA8">
      <w:pPr>
        <w:rPr>
          <w:b/>
          <w:bCs/>
        </w:rPr>
      </w:pPr>
      <w:r w:rsidRPr="00501AA8">
        <w:rPr>
          <w:b/>
          <w:bCs/>
        </w:rPr>
        <w:t>Indledning og skema 1 – udfyldes af hændelsesmyndigheden - bestilling af adm. personnummer</w:t>
      </w:r>
    </w:p>
    <w:p w14:paraId="7BBF95A5" w14:textId="77777777" w:rsidR="00501AA8" w:rsidRPr="00501AA8" w:rsidRDefault="00501AA8" w:rsidP="00501AA8">
      <w:r w:rsidRPr="00501AA8">
        <w:t>Når hændelsesmyndigheden bestiller et adm. personnummer sender hændelsesmyndigheden denne del af skemaet pr. mail til 1.16-myndigheden til den adresse, som fremgår af skema over 1.16-myndigheder og vedhæfter billedfilerne med ID -beviser. Oplys i mailen om sagen haster (fødsler og dødsfald)</w:t>
      </w:r>
    </w:p>
    <w:p w14:paraId="7FDCE5EE" w14:textId="77777777" w:rsidR="00501AA8" w:rsidRPr="00501AA8" w:rsidRDefault="00501AA8" w:rsidP="00501AA8">
      <w:r w:rsidRPr="00501AA8">
        <w:t>I emnefeltet til mailen skal stå følgende:</w:t>
      </w:r>
    </w:p>
    <w:p w14:paraId="2F164625" w14:textId="048DD29C" w:rsidR="00501AA8" w:rsidRPr="00501AA8" w:rsidRDefault="00501AA8" w:rsidP="00501AA8">
      <w:r w:rsidRPr="00501AA8">
        <w:t>"Bestilling af administrativt personnummer, borgerens navn, navn på hændelsesmyndighed + myndighedskode"</w:t>
      </w:r>
    </w:p>
    <w:p w14:paraId="23A4DB0C" w14:textId="77777777" w:rsidR="00501AA8" w:rsidRDefault="00501AA8" w:rsidP="00501AA8">
      <w:pPr>
        <w:rPr>
          <w:i/>
          <w:iCs/>
        </w:rPr>
      </w:pPr>
      <w:r w:rsidRPr="00501AA8">
        <w:rPr>
          <w:i/>
          <w:iCs/>
        </w:rPr>
        <w:t>Fx Bestilling af administrativt personnummer, Paula Martinez Hennings, Timotheus Sogn, 7026.</w:t>
      </w:r>
    </w:p>
    <w:p w14:paraId="0567D249" w14:textId="4D7BDB9C" w:rsidR="00501AA8" w:rsidRPr="00501AA8" w:rsidRDefault="00501AA8" w:rsidP="00501AA8">
      <w:r w:rsidRPr="00501AA8">
        <w:drawing>
          <wp:inline distT="0" distB="0" distL="0" distR="0" wp14:anchorId="27206F25" wp14:editId="32BF1CA0">
            <wp:extent cx="3995002" cy="1719618"/>
            <wp:effectExtent l="0" t="0" r="5715" b="0"/>
            <wp:docPr id="1740215237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15237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473" cy="174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AFA21" w14:textId="7063F258" w:rsidR="00501AA8" w:rsidRPr="00501AA8" w:rsidRDefault="00501AA8" w:rsidP="00501AA8">
      <w:r w:rsidRPr="00501AA8">
        <w:lastRenderedPageBreak/>
        <w:drawing>
          <wp:inline distT="0" distB="0" distL="0" distR="0" wp14:anchorId="45550078" wp14:editId="0141DAD6">
            <wp:extent cx="6120130" cy="6500495"/>
            <wp:effectExtent l="0" t="0" r="0" b="0"/>
            <wp:docPr id="1729924441" name="Billede 1" descr="Et billede, der indeholder tekst, skærmbillede, nummer/tal, Parall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24441" name="Billede 1" descr="Et billede, der indeholder tekst, skærmbillede, nummer/tal, Parallel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F8EB" w14:textId="77777777" w:rsidR="00501AA8" w:rsidRDefault="00501AA8">
      <w:pPr>
        <w:rPr>
          <w:b/>
          <w:bCs/>
        </w:rPr>
      </w:pPr>
      <w:r>
        <w:rPr>
          <w:b/>
          <w:bCs/>
        </w:rPr>
        <w:br w:type="page"/>
      </w:r>
    </w:p>
    <w:p w14:paraId="095ACC5D" w14:textId="68B9FFAA" w:rsidR="00501AA8" w:rsidRPr="00501AA8" w:rsidRDefault="00501AA8" w:rsidP="00501AA8">
      <w:pPr>
        <w:rPr>
          <w:b/>
          <w:bCs/>
        </w:rPr>
      </w:pPr>
      <w:r w:rsidRPr="00501AA8">
        <w:rPr>
          <w:b/>
          <w:bCs/>
        </w:rPr>
        <w:lastRenderedPageBreak/>
        <w:t>Skema 2 -udfyldes af 1.16 myndigheden - vurdering af ID-beviser hos 1.16-myndigheden</w:t>
      </w:r>
    </w:p>
    <w:p w14:paraId="7B5EAF5F" w14:textId="77777777" w:rsidR="00501AA8" w:rsidRPr="00501AA8" w:rsidRDefault="00501AA8" w:rsidP="00501AA8">
      <w:r w:rsidRPr="00501AA8">
        <w:t>Hvis de tilsendte farvefoto vurderes at være i god kvalitet og i øvrigt valide og derfor kan danne grundlag for, at 1.16-myndigheden selv kan vurdere ID-beviserne, udtages et adm. personnummer, og skema 2 udfyldes.</w:t>
      </w:r>
    </w:p>
    <w:p w14:paraId="7A7ADA6D" w14:textId="23BDBE7C" w:rsidR="00501AA8" w:rsidRPr="00501AA8" w:rsidRDefault="00501AA8" w:rsidP="00501AA8">
      <w:r w:rsidRPr="00501AA8">
        <w:drawing>
          <wp:inline distT="0" distB="0" distL="0" distR="0" wp14:anchorId="41416F44" wp14:editId="3B40E44E">
            <wp:extent cx="5820587" cy="3000794"/>
            <wp:effectExtent l="0" t="0" r="0" b="9525"/>
            <wp:docPr id="22205814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5814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7ECF" w14:textId="77777777" w:rsidR="00501AA8" w:rsidRPr="00501AA8" w:rsidRDefault="00501AA8" w:rsidP="00501AA8">
      <w:pPr>
        <w:rPr>
          <w:color w:val="FF0000"/>
        </w:rPr>
      </w:pPr>
      <w:r w:rsidRPr="00501AA8">
        <w:rPr>
          <w:color w:val="FF0000"/>
        </w:rPr>
        <w:t>(</w:t>
      </w:r>
      <w:r w:rsidRPr="00501AA8">
        <w:rPr>
          <w:b/>
          <w:bCs/>
          <w:color w:val="FF0000"/>
        </w:rPr>
        <w:t>Vær opmærksom på</w:t>
      </w:r>
      <w:r w:rsidRPr="00501AA8">
        <w:rPr>
          <w:color w:val="FF0000"/>
        </w:rPr>
        <w:t> skema 5, der også skal udfyldes af 1.16 myndigheden)</w:t>
      </w:r>
    </w:p>
    <w:p w14:paraId="517FA4BD" w14:textId="77777777" w:rsidR="00501AA8" w:rsidRPr="00501AA8" w:rsidRDefault="00501AA8" w:rsidP="00501AA8">
      <w:pPr>
        <w:rPr>
          <w:b/>
          <w:bCs/>
        </w:rPr>
      </w:pPr>
      <w:r w:rsidRPr="00501AA8">
        <w:rPr>
          <w:b/>
          <w:bCs/>
        </w:rPr>
        <w:t>Skema 3 -udfyldes af 1.16-myndigheden – hvis behov for vurdering af ID-beviser hos ekspertgruppen i Personregistreringsenheden</w:t>
      </w:r>
    </w:p>
    <w:p w14:paraId="28DFC2D3" w14:textId="77777777" w:rsidR="00501AA8" w:rsidRPr="00501AA8" w:rsidRDefault="00501AA8" w:rsidP="00501AA8">
      <w:r w:rsidRPr="00501AA8">
        <w:t xml:space="preserve">Hvis 1.16-myndigheden vurderer, at kvaliteten af farvefoto er i orden, men er usikker på selve validiteten af de tilsendte </w:t>
      </w:r>
      <w:proofErr w:type="gramStart"/>
      <w:r w:rsidRPr="00501AA8">
        <w:t>farvefoto</w:t>
      </w:r>
      <w:proofErr w:type="gramEnd"/>
      <w:r w:rsidRPr="00501AA8">
        <w:t>, skal 1.16-myndigheden kontakte ekspertgruppen i Personregistreringsenheden mhp. hjælp til vurdering. Dette sker ved at udfylde skema 3 og sende det pr. mail, hvor samtlige af sagens dokumenter inkl. bestillingsskemaet vedhæftes. I skema 3 beskrives det, hvorfor sagen videresendes.</w:t>
      </w:r>
      <w:r w:rsidRPr="00501AA8">
        <w:br/>
        <w:t>&gt; </w:t>
      </w:r>
      <w:hyperlink r:id="rId8" w:tgtFrame="_blank" w:history="1">
        <w:r w:rsidRPr="00501AA8">
          <w:rPr>
            <w:rStyle w:val="Hyperlink"/>
          </w:rPr>
          <w:t>Send mailen til Personregistreringsenheden via servicedesk@km.dk</w:t>
        </w:r>
      </w:hyperlink>
    </w:p>
    <w:p w14:paraId="2B41DC2A" w14:textId="77777777" w:rsidR="00501AA8" w:rsidRPr="00501AA8" w:rsidRDefault="00501AA8" w:rsidP="00501AA8">
      <w:r w:rsidRPr="00501AA8">
        <w:t>I emnefeltet skrives:</w:t>
      </w:r>
    </w:p>
    <w:p w14:paraId="18A803FD" w14:textId="77777777" w:rsidR="00501AA8" w:rsidRPr="00501AA8" w:rsidRDefault="00501AA8" w:rsidP="00501AA8">
      <w:r w:rsidRPr="00501AA8">
        <w:rPr>
          <w:i/>
          <w:iCs/>
        </w:rPr>
        <w:t>"Dokumentvurdering, administrativt personnummer, borgerens navn, 1.16- myndighedens navn og myndighedskode."</w:t>
      </w:r>
      <w:r w:rsidRPr="00501AA8">
        <w:t> Husk at oplyse om årsagen til at sagen videresendes.</w:t>
      </w:r>
    </w:p>
    <w:p w14:paraId="00ADB464" w14:textId="5268A82A" w:rsidR="00501AA8" w:rsidRPr="00501AA8" w:rsidRDefault="00501AA8" w:rsidP="00501AA8">
      <w:r w:rsidRPr="00501AA8">
        <w:lastRenderedPageBreak/>
        <w:drawing>
          <wp:inline distT="0" distB="0" distL="0" distR="0" wp14:anchorId="1408400F" wp14:editId="771A307A">
            <wp:extent cx="6120130" cy="3650615"/>
            <wp:effectExtent l="0" t="0" r="0" b="6985"/>
            <wp:docPr id="1788403136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03136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BA4" w14:textId="77777777" w:rsidR="00501AA8" w:rsidRPr="00501AA8" w:rsidRDefault="00501AA8" w:rsidP="00501AA8">
      <w:pPr>
        <w:rPr>
          <w:b/>
          <w:bCs/>
        </w:rPr>
      </w:pPr>
      <w:r w:rsidRPr="00501AA8">
        <w:rPr>
          <w:b/>
          <w:bCs/>
        </w:rPr>
        <w:t>Skema 4 – udfyldes af ekspertgruppen (alene hvis skema 3 er udfyldt) – Ekspertgruppens vurdering</w:t>
      </w:r>
    </w:p>
    <w:p w14:paraId="2141459C" w14:textId="77777777" w:rsidR="00501AA8" w:rsidRPr="00501AA8" w:rsidRDefault="00501AA8" w:rsidP="00501AA8">
      <w:r w:rsidRPr="00501AA8">
        <w:t>Når ekspertgruppen har foretaget en vurdering af de tilsendte ID-beviser, vil ekspertgruppens vurdering fremgå af skema 4, som returneres til 1.16-myndigheden.</w:t>
      </w:r>
    </w:p>
    <w:p w14:paraId="60182509" w14:textId="1EE67C76" w:rsidR="00501AA8" w:rsidRPr="00501AA8" w:rsidRDefault="00501AA8" w:rsidP="00501AA8">
      <w:r w:rsidRPr="00501AA8">
        <w:drawing>
          <wp:inline distT="0" distB="0" distL="0" distR="0" wp14:anchorId="0B417D08" wp14:editId="743C3A89">
            <wp:extent cx="5820587" cy="3124636"/>
            <wp:effectExtent l="0" t="0" r="8890" b="0"/>
            <wp:docPr id="681906434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06434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B0DD" w14:textId="77777777" w:rsidR="00501AA8" w:rsidRDefault="00501AA8" w:rsidP="00501AA8">
      <w:pPr>
        <w:rPr>
          <w:b/>
          <w:bCs/>
        </w:rPr>
      </w:pPr>
    </w:p>
    <w:p w14:paraId="1951A4AC" w14:textId="459E8B10" w:rsidR="00501AA8" w:rsidRPr="00501AA8" w:rsidRDefault="00501AA8" w:rsidP="00501AA8">
      <w:pPr>
        <w:rPr>
          <w:b/>
          <w:bCs/>
        </w:rPr>
      </w:pPr>
      <w:r w:rsidRPr="00501AA8">
        <w:rPr>
          <w:b/>
          <w:bCs/>
        </w:rPr>
        <w:lastRenderedPageBreak/>
        <w:t>Skema 5 – udfyldes af 1.16-myndigheden – når 1.16-myndigheden har udtaget adm. personnummer</w:t>
      </w:r>
    </w:p>
    <w:p w14:paraId="6C2726E9" w14:textId="7EE4F696" w:rsidR="00501AA8" w:rsidRPr="00501AA8" w:rsidRDefault="00501AA8" w:rsidP="00501AA8">
      <w:r w:rsidRPr="00501AA8">
        <w:drawing>
          <wp:inline distT="0" distB="0" distL="0" distR="0" wp14:anchorId="30D4D4CD" wp14:editId="0AEF5DD0">
            <wp:extent cx="6120130" cy="3868420"/>
            <wp:effectExtent l="0" t="0" r="0" b="0"/>
            <wp:docPr id="1814942624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42624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9CF9" w14:textId="77777777" w:rsidR="00501AA8" w:rsidRPr="00501AA8" w:rsidRDefault="00501AA8" w:rsidP="00501AA8">
      <w:r w:rsidRPr="00501AA8">
        <w:t>Når 1.16-myndigheden har afsluttet sin sagsbehandling og udtaget det administrative personnummer, udfyldes skema 5 og sendes med alle sagens dokumenter pr. mail til Personregistreringsenheden</w:t>
      </w:r>
    </w:p>
    <w:p w14:paraId="3FEEDEB0" w14:textId="77777777" w:rsidR="00501AA8" w:rsidRPr="00501AA8" w:rsidRDefault="00501AA8" w:rsidP="00501AA8">
      <w:r w:rsidRPr="00501AA8">
        <w:t>&gt; </w:t>
      </w:r>
      <w:hyperlink r:id="rId12" w:tgtFrame="_blank" w:history="1">
        <w:r w:rsidRPr="00501AA8">
          <w:rPr>
            <w:rStyle w:val="Hyperlink"/>
          </w:rPr>
          <w:t>Send mailen til Personregistreringsenheden via servicedesk@km.dk</w:t>
        </w:r>
      </w:hyperlink>
    </w:p>
    <w:p w14:paraId="49E1E4CC" w14:textId="77777777" w:rsidR="00501AA8" w:rsidRPr="00501AA8" w:rsidRDefault="00501AA8" w:rsidP="00501AA8">
      <w:r w:rsidRPr="00501AA8">
        <w:t>I emnefeltet skrives:</w:t>
      </w:r>
    </w:p>
    <w:p w14:paraId="7A133E4C" w14:textId="77777777" w:rsidR="00501AA8" w:rsidRPr="00501AA8" w:rsidRDefault="00501AA8" w:rsidP="00501AA8">
      <w:r w:rsidRPr="00501AA8">
        <w:rPr>
          <w:i/>
          <w:iCs/>
        </w:rPr>
        <w:t>"Administrativt personnummer udtaget, borgerens navn og fødselsdato, 1.16 myndighedens navn og myndigheds kode."</w:t>
      </w:r>
    </w:p>
    <w:p w14:paraId="4F49E1CB" w14:textId="77777777" w:rsidR="00501AA8" w:rsidRPr="00501AA8" w:rsidRDefault="00501AA8" w:rsidP="00501AA8">
      <w:r w:rsidRPr="00501AA8">
        <w:t>Fx Administrativt personnummer udtaget, Paula Martinez Hennings, 160496, Hvidovre sogn, 7141.</w:t>
      </w:r>
    </w:p>
    <w:p w14:paraId="60681012" w14:textId="77777777" w:rsidR="00501AA8" w:rsidRPr="00501AA8" w:rsidRDefault="00501AA8" w:rsidP="00501AA8">
      <w:r w:rsidRPr="00501AA8">
        <w:rPr>
          <w:b/>
          <w:bCs/>
        </w:rPr>
        <w:t>Vær opmærksom på</w:t>
      </w:r>
      <w:r w:rsidRPr="00501AA8">
        <w:t>, at der samtidig sendes svar til hændelsesmyndigheden med besked om det adm. personnummer ved, at 1.16-myndigheden anvender makroerne:</w:t>
      </w:r>
    </w:p>
    <w:p w14:paraId="133D6EE3" w14:textId="77777777" w:rsidR="00501AA8" w:rsidRPr="00501AA8" w:rsidRDefault="00501AA8" w:rsidP="00501AA8">
      <w:pPr>
        <w:numPr>
          <w:ilvl w:val="0"/>
          <w:numId w:val="2"/>
        </w:numPr>
      </w:pPr>
      <w:r w:rsidRPr="00501AA8">
        <w:t>”Mail fra 1.16-myndigheden til hændelsesmyndigheden med oplysning om det adm. personnummer”, eller</w:t>
      </w:r>
    </w:p>
    <w:p w14:paraId="36D3C6F8" w14:textId="77777777" w:rsidR="00501AA8" w:rsidRPr="00501AA8" w:rsidRDefault="00501AA8" w:rsidP="00501AA8">
      <w:pPr>
        <w:numPr>
          <w:ilvl w:val="0"/>
          <w:numId w:val="2"/>
        </w:numPr>
      </w:pPr>
      <w:r w:rsidRPr="00501AA8">
        <w:t>” Mail fra 1.16-myndigheden til hændelsesmyndigheden med oplysning om, at borger er givet et afslag på adm. personnummer”</w:t>
      </w:r>
    </w:p>
    <w:p w14:paraId="7584DD06" w14:textId="77777777" w:rsidR="00501AA8" w:rsidRPr="00501AA8" w:rsidRDefault="00501AA8" w:rsidP="00501AA8">
      <w:r w:rsidRPr="00501AA8">
        <w:t>I By-, Land og Kirkeministeriet bliver sagen journaliseret under dette navn i By-, Land og Kirkeministeriets elektroniske journalsystem. 1.16-myndigheden skal slette sagens fysiske og digitale dokumenter, når By-, Land og Kirkeministeriet har afsluttet tilsyn for det kvartal sagen vedrører og ministeriet har sendt besked om afsluttet tilsyn samt sletning af sagens bilag.</w:t>
      </w:r>
    </w:p>
    <w:p w14:paraId="05203395" w14:textId="77777777" w:rsidR="00501AA8" w:rsidRPr="00501AA8" w:rsidRDefault="00501AA8" w:rsidP="00501AA8">
      <w:pPr>
        <w:rPr>
          <w:b/>
          <w:bCs/>
        </w:rPr>
      </w:pPr>
      <w:r w:rsidRPr="00501AA8">
        <w:rPr>
          <w:b/>
          <w:bCs/>
        </w:rPr>
        <w:lastRenderedPageBreak/>
        <w:t>Skema 6 – udfyldes af By-, Land og Kirkeministeriet – Afslutning af sagen</w:t>
      </w:r>
    </w:p>
    <w:p w14:paraId="3F678D1B" w14:textId="77777777" w:rsidR="00501AA8" w:rsidRPr="00501AA8" w:rsidRDefault="00501AA8" w:rsidP="00501AA8">
      <w:r w:rsidRPr="00501AA8">
        <w:t>Når sagsbehandlingen er afsluttet, og sagen modtages i By-, Land og Kirkeministeriet bliver den journaliseret i By-, Land og Kirkeministeriets journaliseringssystem, og By-, Land og Kirkeministeriet udfylder skema 6.</w:t>
      </w:r>
    </w:p>
    <w:p w14:paraId="029D2492" w14:textId="4ED18EBF" w:rsidR="00501AA8" w:rsidRPr="00501AA8" w:rsidRDefault="00501AA8" w:rsidP="00501AA8">
      <w:r w:rsidRPr="00501AA8">
        <w:drawing>
          <wp:inline distT="0" distB="0" distL="0" distR="0" wp14:anchorId="585E27A7" wp14:editId="0543D934">
            <wp:extent cx="6120130" cy="1503045"/>
            <wp:effectExtent l="0" t="0" r="0" b="1905"/>
            <wp:docPr id="953131185" name="Billede 1" descr="Et billede, der indeholder tekst, skærmbillede, linje/rækk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31185" name="Billede 1" descr="Et billede, der indeholder tekst, skærmbillede, linje/række, Font/skrifttyp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F7DAE" w14:textId="77777777" w:rsidR="00152F85" w:rsidRDefault="00152F85"/>
    <w:sectPr w:rsidR="00152F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72C80"/>
    <w:multiLevelType w:val="multilevel"/>
    <w:tmpl w:val="C29C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75638"/>
    <w:multiLevelType w:val="multilevel"/>
    <w:tmpl w:val="F43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932026">
    <w:abstractNumId w:val="0"/>
  </w:num>
  <w:num w:numId="2" w16cid:durableId="19504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8"/>
    <w:rsid w:val="00152F85"/>
    <w:rsid w:val="00501AA8"/>
    <w:rsid w:val="00B759D8"/>
    <w:rsid w:val="00BB19CA"/>
    <w:rsid w:val="00E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CE90"/>
  <w15:chartTrackingRefBased/>
  <w15:docId w15:val="{EF16DDA4-C846-491B-B4A9-BFB310A7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1A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1A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1A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1A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1A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1A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1A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1A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1A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1A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1A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01AA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km.dk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ervicedesk@k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684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Hvilsom</dc:creator>
  <cp:keywords/>
  <dc:description/>
  <cp:lastModifiedBy>Camilla Hvilsom</cp:lastModifiedBy>
  <cp:revision>1</cp:revision>
  <dcterms:created xsi:type="dcterms:W3CDTF">2025-03-05T14:25:00Z</dcterms:created>
  <dcterms:modified xsi:type="dcterms:W3CDTF">2025-03-05T14:32:00Z</dcterms:modified>
</cp:coreProperties>
</file>